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060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0603C3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0603C3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060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0603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42066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5770,0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42066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066">
              <w:rPr>
                <w:rFonts w:ascii="Times New Roman" w:hAnsi="Times New Roman"/>
                <w:sz w:val="24"/>
                <w:szCs w:val="24"/>
              </w:rPr>
              <w:t>5770,0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42066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42066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66"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1770,0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1770,0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5770,0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976,5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976,5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14206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226,5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5280,2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5280,2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3360,0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  <w:bookmarkStart w:id="1" w:name="_GoBack"/>
            <w:bookmarkEnd w:id="1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142066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1020,2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</w:tr>
      <w:tr w:rsidR="00D76B94" w:rsidRPr="00D76B94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152,6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415F45"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152,6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7C41EE"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152,6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</w:t>
            </w:r>
            <w:proofErr w:type="gramStart"/>
            <w:r w:rsidRPr="00415F45">
              <w:rPr>
                <w:rFonts w:ascii="Times New Roman" w:hAnsi="Times New Roman"/>
              </w:rPr>
              <w:t>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1082,8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DF35FA" w:rsidRPr="004C3B59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  <w:b/>
              </w:rPr>
            </w:pPr>
            <w:r w:rsidRPr="00DF35FA">
              <w:rPr>
                <w:rFonts w:ascii="Times New Roman" w:hAnsi="Times New Roman"/>
                <w:b/>
              </w:rPr>
              <w:t>7460,22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  <w:r w:rsidRPr="00DF35FA">
              <w:rPr>
                <w:rFonts w:ascii="Times New Roman" w:hAnsi="Times New Roman"/>
              </w:rPr>
              <w:t xml:space="preserve"> (за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1996</w:t>
            </w:r>
          </w:p>
        </w:tc>
      </w:tr>
      <w:tr w:rsidR="00DF35FA" w:rsidRPr="004C3B59" w:rsidTr="007C41EE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1996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 xml:space="preserve">Освещение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2900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2900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2174,22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2174,22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240</w:t>
            </w:r>
          </w:p>
        </w:tc>
      </w:tr>
      <w:tr w:rsidR="00DF35FA" w:rsidRPr="004C3B59" w:rsidTr="004366D2">
        <w:trPr>
          <w:trHeight w:val="3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150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150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F35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17004,32</w:t>
            </w:r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F35FA" w:rsidP="0013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22774,32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130283"/>
    <w:rsid w:val="00142066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15F45"/>
    <w:rsid w:val="004366D2"/>
    <w:rsid w:val="004425F7"/>
    <w:rsid w:val="00457FFA"/>
    <w:rsid w:val="004B0DA3"/>
    <w:rsid w:val="004B43DE"/>
    <w:rsid w:val="004F7421"/>
    <w:rsid w:val="00504C32"/>
    <w:rsid w:val="00531E6F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B1FAC"/>
    <w:rsid w:val="00B2011B"/>
    <w:rsid w:val="00BD4B8B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F35FA"/>
    <w:rsid w:val="00E358F3"/>
    <w:rsid w:val="00EA0A71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09D1-0D9C-42A2-8FBD-049E978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53</cp:revision>
  <dcterms:created xsi:type="dcterms:W3CDTF">2014-10-28T05:38:00Z</dcterms:created>
  <dcterms:modified xsi:type="dcterms:W3CDTF">2016-11-14T06:18:00Z</dcterms:modified>
</cp:coreProperties>
</file>